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A9" w:rsidRDefault="000D18A9"/>
    <w:p w:rsidR="009D761A" w:rsidRPr="009D761A" w:rsidRDefault="009D761A" w:rsidP="009D761A">
      <w:pPr>
        <w:jc w:val="center"/>
        <w:rPr>
          <w:b/>
        </w:rPr>
      </w:pPr>
      <w:r w:rsidRPr="009D761A">
        <w:rPr>
          <w:b/>
        </w:rPr>
        <w:t xml:space="preserve">Белгородская Православная Духовная семинария </w:t>
      </w:r>
      <w:proofErr w:type="gramStart"/>
      <w:r w:rsidRPr="009D761A">
        <w:rPr>
          <w:b/>
        </w:rPr>
        <w:t xml:space="preserve">( </w:t>
      </w:r>
      <w:proofErr w:type="gramEnd"/>
      <w:r w:rsidRPr="009D761A">
        <w:rPr>
          <w:b/>
        </w:rPr>
        <w:t>с миссионерской направленностью)</w:t>
      </w:r>
    </w:p>
    <w:p w:rsidR="00834DB4" w:rsidRPr="00834DB4" w:rsidRDefault="00834DB4" w:rsidP="00834DB4">
      <w:pPr>
        <w:pStyle w:val="a3"/>
        <w:jc w:val="center"/>
        <w:rPr>
          <w:b/>
          <w:bCs/>
        </w:rPr>
      </w:pPr>
      <w:r w:rsidRPr="00834DB4">
        <w:rPr>
          <w:b/>
          <w:bCs/>
        </w:rPr>
        <w:t>ВОПРОСЫ ДЛЯ ВСТУПИТЕЛЬНОГО ЭКЗАМЕНА «ЦЕРКОВНАЯ ИСТОРИЯ»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4D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761A">
        <w:rPr>
          <w:rFonts w:ascii="Times New Roman" w:hAnsi="Times New Roman" w:cs="Times New Roman"/>
          <w:b/>
          <w:sz w:val="24"/>
          <w:szCs w:val="24"/>
        </w:rPr>
        <w:t>.</w:t>
      </w:r>
      <w:r w:rsidRPr="00834DB4">
        <w:rPr>
          <w:rFonts w:ascii="Times New Roman" w:hAnsi="Times New Roman" w:cs="Times New Roman"/>
          <w:b/>
          <w:sz w:val="24"/>
          <w:szCs w:val="24"/>
        </w:rPr>
        <w:t xml:space="preserve">Общецерковная история 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1. Сошествие Святого Духа на Апостолов и рождение Церкви. Апостольский собор в Иерусалиме.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2. Обращение и первые миссионерские труды Апостола Павла. Благовестнические труды святых Апостолов.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3. Жизнь первых христиан. (I в.) Великие святые первого века. Апологеты христианства. (II в.) Гонения на христиан от Римской империи.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 xml:space="preserve">4. Апокрифы. Отношение Церкви к римской власти. (III 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.) Внешние и внутренние враги христианства.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5. Победа христианства и обращение императора Константина. Миланский эдикт.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6. Арианские споры и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ервый Вселенский Собор.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7 Судьбы Православия в IV веке. Святитель Василий Великий, святитель Григорий Богослов и святитель Григорий Нисский. Литургическое творчество.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8. Второй Вселенский Собор и Никео-Цареградский Символ Веры.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9. Ересь Нестория и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ретий Вселенский Собор.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10. Монофизитские споры и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етвертый Вселенский Собор.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11. Император Юстиниан и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ятый Вселенский Собор.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12. Монофелитство и Шестой Вселенский Собор, Собор 692 года.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13. Иконоборчество и иконопочитание. Седьмой Вселенский Собор. Торжество Православия.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14. Светская власть римских пап. Карл Великий и "Филиокве".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15. Св. патр. Фотий и славянская миссия свв. Кирилла и Мефодия.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16. Церковный раскол 1054 года. 17 Флорентийская уния, падение Византии и положение Православной Церкви в Турецкой империи.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18. Лютер и первые церковные разделения.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19. Реформы внутри Католической Церкви. Тридентский собор. Орден Иисуса (иезуиты).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20. Реформация в Европе.</w:t>
      </w:r>
      <w:r w:rsidRPr="00834DB4">
        <w:rPr>
          <w:rFonts w:ascii="Times New Roman" w:hAnsi="Times New Roman" w:cs="Times New Roman"/>
          <w:sz w:val="24"/>
          <w:szCs w:val="24"/>
        </w:rPr>
        <w:br/>
      </w:r>
      <w:r w:rsidRPr="00834DB4">
        <w:rPr>
          <w:rFonts w:ascii="Times New Roman" w:hAnsi="Times New Roman" w:cs="Times New Roman"/>
          <w:sz w:val="24"/>
          <w:szCs w:val="24"/>
        </w:rPr>
        <w:br/>
      </w:r>
      <w:r w:rsidRPr="00834D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4DB4">
        <w:rPr>
          <w:rFonts w:ascii="Times New Roman" w:hAnsi="Times New Roman" w:cs="Times New Roman"/>
          <w:b/>
          <w:sz w:val="24"/>
          <w:szCs w:val="24"/>
        </w:rPr>
        <w:t>. История Русской Православной Церкви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1. Христианство на Руси до святого князя Владимира. Святая княгиня Ольга.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2. Крешение Руси святым князем Владимиром.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3. Устройство Православной Церкви в Древней Руси.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4. Монашество в Древней Руси. Преподобный Феодосий Печерский.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5. Христианское просвещение и православное благочестие в Древней Руси.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6. Положение Православной Церкви в Древней Руси после монгольского завоевания. Святой князь Александр Невский.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 xml:space="preserve">7. Устройство РПЦ в 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IV-ХV веках. Святители Московские Петр и Алексий.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 xml:space="preserve">8. Православное монашество в 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IV-ХV вехах. Школа преподобного Сергия Радонежского.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9. Церковное просвещение и миссионерская деятельность в Русской Православной Церкви XIV-XV веков. Святитель Стефан Пермский.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 xml:space="preserve">10. Русские митрополиты 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V-ХVI веков. Святители Московские Иона, Макарий и Филипп.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11. Киевские митрополиты в XVI веке. Брестская уния 1596 года.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12. Установление Патриаршества в Русской Православной Церкви в 1598 году. Русская Православная Церковь в смутное время.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lastRenderedPageBreak/>
        <w:t>13. Царь Алексей Михаилович и Патриарх Никон. Исправление богослужебных книг и старообрядческий раскол.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 xml:space="preserve">14. Духовное просвещение в Русской Православной Церкви в </w:t>
      </w:r>
      <w:proofErr w:type="gramStart"/>
      <w:r w:rsidRPr="00834DB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34DB4">
        <w:rPr>
          <w:rFonts w:ascii="Times New Roman" w:hAnsi="Times New Roman" w:cs="Times New Roman"/>
          <w:sz w:val="24"/>
          <w:szCs w:val="24"/>
        </w:rPr>
        <w:t>VII веке.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15. Синодальные реформы Петра I.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16. Монастыри, монашество и духовное просвещение в XVII веке.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17. Положение Русской Православной Церкви в XIX веке.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18. Православное монашество и духовное просвещение в XIX веке. Преподобный Серафим Саровский.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19. Миссия Русской Православной Церкви в XIX веке. Свт. Иннокентий Московский.</w:t>
      </w:r>
    </w:p>
    <w:p w:rsidR="00834DB4" w:rsidRPr="00834DB4" w:rsidRDefault="00834DB4" w:rsidP="00834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DB4">
        <w:rPr>
          <w:rFonts w:ascii="Times New Roman" w:hAnsi="Times New Roman" w:cs="Times New Roman"/>
          <w:sz w:val="24"/>
          <w:szCs w:val="24"/>
        </w:rPr>
        <w:t>20. Поместный собор Русской Православной Церкви</w:t>
      </w:r>
    </w:p>
    <w:p w:rsidR="00834DB4" w:rsidRPr="00834DB4" w:rsidRDefault="00834DB4" w:rsidP="00834DB4">
      <w:pPr>
        <w:pStyle w:val="a3"/>
        <w:rPr>
          <w:b/>
        </w:rPr>
      </w:pPr>
      <w:r w:rsidRPr="00834DB4">
        <w:rPr>
          <w:b/>
        </w:rPr>
        <w:t>Литература для подготовки:</w:t>
      </w:r>
    </w:p>
    <w:p w:rsidR="00834DB4" w:rsidRPr="00834DB4" w:rsidRDefault="00834DB4" w:rsidP="00834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hAnsi="Times New Roman" w:cs="Times New Roman"/>
          <w:sz w:val="24"/>
          <w:szCs w:val="24"/>
          <w:lang w:eastAsia="ru-RU"/>
        </w:rPr>
        <w:t>Закон Божий: О православной вере (в 5 томах</w:t>
      </w:r>
      <w:proofErr w:type="gramStart"/>
      <w:r w:rsidRPr="00834DB4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34DB4">
        <w:rPr>
          <w:rFonts w:ascii="Times New Roman" w:hAnsi="Times New Roman" w:cs="Times New Roman"/>
          <w:sz w:val="24"/>
          <w:szCs w:val="24"/>
          <w:lang w:eastAsia="ru-RU"/>
        </w:rPr>
        <w:t>ариж: УМКА-Ргеш. 1989.</w:t>
      </w:r>
    </w:p>
    <w:p w:rsidR="00834DB4" w:rsidRPr="00834DB4" w:rsidRDefault="00834DB4" w:rsidP="00834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hAnsi="Times New Roman" w:cs="Times New Roman"/>
          <w:sz w:val="24"/>
          <w:szCs w:val="24"/>
          <w:lang w:eastAsia="ru-RU"/>
        </w:rPr>
        <w:t>Слободской С. прот. Закон Божий для семьи и школы, (любое издание)</w:t>
      </w:r>
    </w:p>
    <w:p w:rsidR="00834DB4" w:rsidRDefault="00834DB4" w:rsidP="00834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hAnsi="Times New Roman" w:cs="Times New Roman"/>
          <w:sz w:val="24"/>
          <w:szCs w:val="24"/>
          <w:lang w:eastAsia="ru-RU"/>
        </w:rPr>
        <w:t>Хопко Фома</w:t>
      </w:r>
      <w:proofErr w:type="gramStart"/>
      <w:r w:rsidRPr="00834DB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D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DB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DB4">
        <w:rPr>
          <w:rFonts w:ascii="Times New Roman" w:hAnsi="Times New Roman" w:cs="Times New Roman"/>
          <w:sz w:val="24"/>
          <w:szCs w:val="24"/>
          <w:lang w:eastAsia="ru-RU"/>
        </w:rPr>
        <w:t>рот. Основы Православия. Нью-Йорк: К.В.К., 1989.</w:t>
      </w:r>
    </w:p>
    <w:p w:rsidR="00834DB4" w:rsidRPr="00834DB4" w:rsidRDefault="00834DB4" w:rsidP="00834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Православная культура: </w:t>
      </w:r>
      <w:r w:rsidR="00933C51">
        <w:rPr>
          <w:rFonts w:ascii="Times New Roman" w:hAnsi="Times New Roman" w:cs="Times New Roman"/>
          <w:sz w:val="24"/>
          <w:szCs w:val="24"/>
          <w:lang w:eastAsia="ru-RU"/>
        </w:rPr>
        <w:t>история и традиции. – Белгород</w:t>
      </w:r>
      <w:proofErr w:type="gramStart"/>
      <w:r w:rsidR="00933C51">
        <w:rPr>
          <w:rFonts w:ascii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933C51">
        <w:rPr>
          <w:rFonts w:ascii="Times New Roman" w:hAnsi="Times New Roman" w:cs="Times New Roman"/>
          <w:sz w:val="24"/>
          <w:szCs w:val="24"/>
          <w:lang w:eastAsia="ru-RU"/>
        </w:rPr>
        <w:t xml:space="preserve">елгородская Православная Духовная семинария,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2012.(</w:t>
      </w:r>
      <w:hyperlink r:id="rId5" w:history="1">
        <w:r w:rsidRPr="00933C51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электронная версия находится на сайте семинарии</w:t>
        </w:r>
      </w:hyperlink>
      <w:r w:rsidRPr="00933C5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34DB4" w:rsidRPr="00834DB4" w:rsidRDefault="00834DB4" w:rsidP="00834DB4">
      <w:pPr>
        <w:pStyle w:val="a3"/>
      </w:pPr>
    </w:p>
    <w:p w:rsidR="00834DB4" w:rsidRPr="00834DB4" w:rsidRDefault="00834DB4">
      <w:pPr>
        <w:rPr>
          <w:rFonts w:ascii="Times New Roman" w:hAnsi="Times New Roman" w:cs="Times New Roman"/>
          <w:sz w:val="24"/>
          <w:szCs w:val="24"/>
        </w:rPr>
      </w:pPr>
    </w:p>
    <w:sectPr w:rsidR="00834DB4" w:rsidRPr="00834DB4" w:rsidSect="000D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A65"/>
    <w:multiLevelType w:val="hybridMultilevel"/>
    <w:tmpl w:val="DA10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DB4"/>
    <w:rsid w:val="000D18A9"/>
    <w:rsid w:val="00126473"/>
    <w:rsid w:val="00574A24"/>
    <w:rsid w:val="00834DB4"/>
    <w:rsid w:val="0090049B"/>
    <w:rsid w:val="00933C51"/>
    <w:rsid w:val="009D761A"/>
    <w:rsid w:val="00A11958"/>
    <w:rsid w:val="00C2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9"/>
  </w:style>
  <w:style w:type="paragraph" w:styleId="3">
    <w:name w:val="heading 3"/>
    <w:basedOn w:val="a"/>
    <w:link w:val="30"/>
    <w:uiPriority w:val="9"/>
    <w:qFormat/>
    <w:rsid w:val="00834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DB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34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22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-seminaria.ru/node/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2014-12-21T20:10:00Z</dcterms:created>
  <dcterms:modified xsi:type="dcterms:W3CDTF">2014-12-22T19:05:00Z</dcterms:modified>
</cp:coreProperties>
</file>